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4AA8" w14:textId="77777777" w:rsidR="002A1357" w:rsidRDefault="002A1357" w:rsidP="002A1357">
      <w:pPr>
        <w:tabs>
          <w:tab w:val="left" w:pos="1110"/>
        </w:tabs>
        <w:jc w:val="center"/>
        <w:rPr>
          <w:sz w:val="24"/>
          <w:szCs w:val="24"/>
        </w:rPr>
      </w:pPr>
    </w:p>
    <w:p w14:paraId="7064C55F" w14:textId="4DD3378F" w:rsidR="002A1357" w:rsidRPr="002A1357" w:rsidRDefault="002A1357" w:rsidP="002A1357">
      <w:pPr>
        <w:tabs>
          <w:tab w:val="left" w:pos="1110"/>
        </w:tabs>
        <w:jc w:val="center"/>
        <w:rPr>
          <w:b/>
          <w:bCs/>
          <w:sz w:val="24"/>
          <w:szCs w:val="24"/>
        </w:rPr>
      </w:pPr>
      <w:r w:rsidRPr="002A1357">
        <w:rPr>
          <w:b/>
          <w:bCs/>
          <w:sz w:val="24"/>
          <w:szCs w:val="24"/>
        </w:rPr>
        <w:t>OBAVIJEST</w:t>
      </w:r>
    </w:p>
    <w:p w14:paraId="1D03888F" w14:textId="6C33A689" w:rsidR="002A1357" w:rsidRPr="002A1357" w:rsidRDefault="002A1357" w:rsidP="002A1357">
      <w:pPr>
        <w:tabs>
          <w:tab w:val="left" w:pos="1110"/>
        </w:tabs>
        <w:jc w:val="both"/>
        <w:rPr>
          <w:sz w:val="24"/>
          <w:szCs w:val="24"/>
        </w:rPr>
      </w:pPr>
      <w:r w:rsidRPr="002A1357">
        <w:rPr>
          <w:sz w:val="24"/>
          <w:szCs w:val="24"/>
        </w:rPr>
        <w:t xml:space="preserve">o ishodu javnog natječaja objavljenog na mrežnim stranicama i oglasnim pločama Hrvatskog zavoda za zapošljavanje, </w:t>
      </w:r>
      <w:r>
        <w:rPr>
          <w:sz w:val="24"/>
          <w:szCs w:val="24"/>
        </w:rPr>
        <w:t xml:space="preserve">te </w:t>
      </w:r>
      <w:r w:rsidRPr="002A1357">
        <w:rPr>
          <w:sz w:val="24"/>
          <w:szCs w:val="24"/>
        </w:rPr>
        <w:t>na web stranicama Razvojne agencije Općine Gračac,</w:t>
      </w:r>
      <w:r>
        <w:rPr>
          <w:sz w:val="24"/>
          <w:szCs w:val="24"/>
        </w:rPr>
        <w:t xml:space="preserve"> </w:t>
      </w:r>
      <w:r w:rsidRPr="002A1357">
        <w:rPr>
          <w:sz w:val="24"/>
          <w:szCs w:val="24"/>
        </w:rPr>
        <w:t>za zapošljavanje na radno mjesto ADMINISTRATIVNOG RAČUNOVODSTVENOG DJELATNIKA/REFERENTA</w:t>
      </w:r>
      <w:r>
        <w:rPr>
          <w:sz w:val="24"/>
          <w:szCs w:val="24"/>
        </w:rPr>
        <w:t>,</w:t>
      </w:r>
      <w:r w:rsidRPr="002A1357">
        <w:rPr>
          <w:sz w:val="24"/>
          <w:szCs w:val="24"/>
        </w:rPr>
        <w:t xml:space="preserve"> 1 izvršitelj/izvršiteljica, na </w:t>
      </w:r>
      <w:r>
        <w:rPr>
          <w:sz w:val="24"/>
          <w:szCs w:val="24"/>
        </w:rPr>
        <w:t>ne</w:t>
      </w:r>
      <w:r w:rsidRPr="002A1357">
        <w:rPr>
          <w:sz w:val="24"/>
          <w:szCs w:val="24"/>
        </w:rPr>
        <w:t>određeno vrijeme</w:t>
      </w:r>
      <w:r>
        <w:rPr>
          <w:sz w:val="24"/>
          <w:szCs w:val="24"/>
        </w:rPr>
        <w:t>.</w:t>
      </w:r>
    </w:p>
    <w:p w14:paraId="2B9A9F15" w14:textId="77777777" w:rsidR="002A1357" w:rsidRPr="002A1357" w:rsidRDefault="002A1357" w:rsidP="002A1357">
      <w:pPr>
        <w:tabs>
          <w:tab w:val="left" w:pos="1110"/>
        </w:tabs>
        <w:jc w:val="both"/>
        <w:rPr>
          <w:sz w:val="24"/>
          <w:szCs w:val="24"/>
        </w:rPr>
      </w:pPr>
    </w:p>
    <w:p w14:paraId="65D5A6E4" w14:textId="44EB276D" w:rsidR="002A1357" w:rsidRPr="002A1357" w:rsidRDefault="002A1357" w:rsidP="002A1357">
      <w:pPr>
        <w:tabs>
          <w:tab w:val="left" w:pos="1110"/>
        </w:tabs>
        <w:jc w:val="both"/>
        <w:rPr>
          <w:sz w:val="18"/>
          <w:szCs w:val="18"/>
        </w:rPr>
      </w:pPr>
      <w:r w:rsidRPr="002A1357">
        <w:rPr>
          <w:sz w:val="24"/>
          <w:szCs w:val="24"/>
        </w:rPr>
        <w:t>Po provedenom natječajnom postupku,  primljena</w:t>
      </w:r>
      <w:r>
        <w:rPr>
          <w:sz w:val="24"/>
          <w:szCs w:val="24"/>
        </w:rPr>
        <w:t xml:space="preserve"> je </w:t>
      </w:r>
      <w:r w:rsidRPr="002A1357">
        <w:rPr>
          <w:sz w:val="24"/>
          <w:szCs w:val="24"/>
        </w:rPr>
        <w:t xml:space="preserve"> M</w:t>
      </w:r>
      <w:r>
        <w:rPr>
          <w:sz w:val="24"/>
          <w:szCs w:val="24"/>
        </w:rPr>
        <w:t>irjana Jurić iz Gračaca, ekonomistica.</w:t>
      </w:r>
    </w:p>
    <w:p w14:paraId="39428B5D" w14:textId="77777777" w:rsidR="002A1357" w:rsidRPr="002A1357" w:rsidRDefault="002A1357" w:rsidP="002A1357">
      <w:pPr>
        <w:tabs>
          <w:tab w:val="left" w:pos="1110"/>
        </w:tabs>
        <w:jc w:val="both"/>
        <w:rPr>
          <w:sz w:val="18"/>
          <w:szCs w:val="18"/>
        </w:rPr>
      </w:pPr>
    </w:p>
    <w:sectPr w:rsidR="002A1357" w:rsidRPr="002A1357" w:rsidSect="009602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A292" w14:textId="77777777" w:rsidR="00C058D9" w:rsidRDefault="00C058D9" w:rsidP="009D3D9A">
      <w:pPr>
        <w:spacing w:after="0" w:line="240" w:lineRule="auto"/>
      </w:pPr>
      <w:r>
        <w:separator/>
      </w:r>
    </w:p>
  </w:endnote>
  <w:endnote w:type="continuationSeparator" w:id="0">
    <w:p w14:paraId="2FF13084" w14:textId="77777777" w:rsidR="00C058D9" w:rsidRDefault="00C058D9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C30B" w14:textId="77777777" w:rsidR="00C058D9" w:rsidRDefault="00C058D9" w:rsidP="009D3D9A">
      <w:pPr>
        <w:spacing w:after="0" w:line="240" w:lineRule="auto"/>
      </w:pPr>
      <w:r>
        <w:separator/>
      </w:r>
    </w:p>
  </w:footnote>
  <w:footnote w:type="continuationSeparator" w:id="0">
    <w:p w14:paraId="5178C72D" w14:textId="77777777" w:rsidR="00C058D9" w:rsidRDefault="00C058D9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57CF"/>
    <w:multiLevelType w:val="hybridMultilevel"/>
    <w:tmpl w:val="DCAE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1EBD"/>
    <w:multiLevelType w:val="hybridMultilevel"/>
    <w:tmpl w:val="F702C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038"/>
    <w:multiLevelType w:val="hybridMultilevel"/>
    <w:tmpl w:val="31948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21089">
    <w:abstractNumId w:val="2"/>
  </w:num>
  <w:num w:numId="2" w16cid:durableId="1645086082">
    <w:abstractNumId w:val="4"/>
  </w:num>
  <w:num w:numId="3" w16cid:durableId="126703127">
    <w:abstractNumId w:val="3"/>
  </w:num>
  <w:num w:numId="4" w16cid:durableId="1359548003">
    <w:abstractNumId w:val="0"/>
  </w:num>
  <w:num w:numId="5" w16cid:durableId="5109912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14B66"/>
    <w:rsid w:val="0002624A"/>
    <w:rsid w:val="00047EC7"/>
    <w:rsid w:val="0006008A"/>
    <w:rsid w:val="000668D7"/>
    <w:rsid w:val="0007278D"/>
    <w:rsid w:val="00091011"/>
    <w:rsid w:val="000B23A0"/>
    <w:rsid w:val="000B302E"/>
    <w:rsid w:val="00103C2A"/>
    <w:rsid w:val="00106EEB"/>
    <w:rsid w:val="001112A9"/>
    <w:rsid w:val="00113338"/>
    <w:rsid w:val="00117FA2"/>
    <w:rsid w:val="00122A0E"/>
    <w:rsid w:val="001235C7"/>
    <w:rsid w:val="001239AE"/>
    <w:rsid w:val="00123E28"/>
    <w:rsid w:val="00125514"/>
    <w:rsid w:val="00150065"/>
    <w:rsid w:val="00165405"/>
    <w:rsid w:val="0017109E"/>
    <w:rsid w:val="00184399"/>
    <w:rsid w:val="001A0B9C"/>
    <w:rsid w:val="001D5B1A"/>
    <w:rsid w:val="001E2905"/>
    <w:rsid w:val="001E34B7"/>
    <w:rsid w:val="0021294B"/>
    <w:rsid w:val="00230F40"/>
    <w:rsid w:val="00257A7D"/>
    <w:rsid w:val="00263205"/>
    <w:rsid w:val="0026561D"/>
    <w:rsid w:val="0027232C"/>
    <w:rsid w:val="002771DE"/>
    <w:rsid w:val="0027768C"/>
    <w:rsid w:val="00284F7B"/>
    <w:rsid w:val="002A1357"/>
    <w:rsid w:val="002A6276"/>
    <w:rsid w:val="002A6692"/>
    <w:rsid w:val="002B4332"/>
    <w:rsid w:val="002E3AA5"/>
    <w:rsid w:val="00314295"/>
    <w:rsid w:val="00316A46"/>
    <w:rsid w:val="00317300"/>
    <w:rsid w:val="0032018A"/>
    <w:rsid w:val="003215C2"/>
    <w:rsid w:val="00353C50"/>
    <w:rsid w:val="00370ACB"/>
    <w:rsid w:val="0037187E"/>
    <w:rsid w:val="00386C30"/>
    <w:rsid w:val="00390BF2"/>
    <w:rsid w:val="00391F3B"/>
    <w:rsid w:val="003C1A8A"/>
    <w:rsid w:val="003C757C"/>
    <w:rsid w:val="003D1D94"/>
    <w:rsid w:val="003E6754"/>
    <w:rsid w:val="003F23F9"/>
    <w:rsid w:val="003F3529"/>
    <w:rsid w:val="003F3ACF"/>
    <w:rsid w:val="003F7676"/>
    <w:rsid w:val="00416DF0"/>
    <w:rsid w:val="00441457"/>
    <w:rsid w:val="004450FC"/>
    <w:rsid w:val="00455E54"/>
    <w:rsid w:val="00467D9A"/>
    <w:rsid w:val="004762C7"/>
    <w:rsid w:val="00481376"/>
    <w:rsid w:val="004840E7"/>
    <w:rsid w:val="004A1242"/>
    <w:rsid w:val="004A1AF9"/>
    <w:rsid w:val="004C433F"/>
    <w:rsid w:val="004D274E"/>
    <w:rsid w:val="004D5443"/>
    <w:rsid w:val="00500C3F"/>
    <w:rsid w:val="005028B8"/>
    <w:rsid w:val="00512D89"/>
    <w:rsid w:val="00552908"/>
    <w:rsid w:val="00553E9D"/>
    <w:rsid w:val="0055474C"/>
    <w:rsid w:val="00564AD0"/>
    <w:rsid w:val="00565314"/>
    <w:rsid w:val="00566227"/>
    <w:rsid w:val="00586266"/>
    <w:rsid w:val="0059355F"/>
    <w:rsid w:val="0059594F"/>
    <w:rsid w:val="005A3A1D"/>
    <w:rsid w:val="005A4DAA"/>
    <w:rsid w:val="005A6667"/>
    <w:rsid w:val="005A78AD"/>
    <w:rsid w:val="005E7343"/>
    <w:rsid w:val="005F314A"/>
    <w:rsid w:val="00605828"/>
    <w:rsid w:val="00617B50"/>
    <w:rsid w:val="006215CF"/>
    <w:rsid w:val="0062377A"/>
    <w:rsid w:val="006274C2"/>
    <w:rsid w:val="00650D97"/>
    <w:rsid w:val="00653FCB"/>
    <w:rsid w:val="00664651"/>
    <w:rsid w:val="006658B1"/>
    <w:rsid w:val="00671AA8"/>
    <w:rsid w:val="006A25E6"/>
    <w:rsid w:val="006B139C"/>
    <w:rsid w:val="006B2F18"/>
    <w:rsid w:val="006C09B5"/>
    <w:rsid w:val="006E6455"/>
    <w:rsid w:val="00704839"/>
    <w:rsid w:val="00731FB2"/>
    <w:rsid w:val="00734A86"/>
    <w:rsid w:val="00756A43"/>
    <w:rsid w:val="00770D10"/>
    <w:rsid w:val="00792342"/>
    <w:rsid w:val="007A10E3"/>
    <w:rsid w:val="007D53B4"/>
    <w:rsid w:val="007F6CFC"/>
    <w:rsid w:val="008072FF"/>
    <w:rsid w:val="00820DD6"/>
    <w:rsid w:val="00894F50"/>
    <w:rsid w:val="008A4D1E"/>
    <w:rsid w:val="008E52F3"/>
    <w:rsid w:val="008F5BE4"/>
    <w:rsid w:val="00906FE6"/>
    <w:rsid w:val="009144D6"/>
    <w:rsid w:val="0091714C"/>
    <w:rsid w:val="009219D0"/>
    <w:rsid w:val="00933C1A"/>
    <w:rsid w:val="009454CF"/>
    <w:rsid w:val="00950EB7"/>
    <w:rsid w:val="00955BEE"/>
    <w:rsid w:val="0096025A"/>
    <w:rsid w:val="00982830"/>
    <w:rsid w:val="00995DAC"/>
    <w:rsid w:val="009B0778"/>
    <w:rsid w:val="009B2E3D"/>
    <w:rsid w:val="009C168C"/>
    <w:rsid w:val="009C234D"/>
    <w:rsid w:val="009C562B"/>
    <w:rsid w:val="009D0DDA"/>
    <w:rsid w:val="009D3D9A"/>
    <w:rsid w:val="009E1A13"/>
    <w:rsid w:val="009E388F"/>
    <w:rsid w:val="009F0671"/>
    <w:rsid w:val="00A64560"/>
    <w:rsid w:val="00A7760F"/>
    <w:rsid w:val="00A839DC"/>
    <w:rsid w:val="00A86660"/>
    <w:rsid w:val="00A9105E"/>
    <w:rsid w:val="00A94F3F"/>
    <w:rsid w:val="00AA7E31"/>
    <w:rsid w:val="00AC157E"/>
    <w:rsid w:val="00AC6BAA"/>
    <w:rsid w:val="00AD7C9E"/>
    <w:rsid w:val="00AE180D"/>
    <w:rsid w:val="00B03560"/>
    <w:rsid w:val="00B037BE"/>
    <w:rsid w:val="00B1158D"/>
    <w:rsid w:val="00B178FA"/>
    <w:rsid w:val="00B200CE"/>
    <w:rsid w:val="00B21C4F"/>
    <w:rsid w:val="00B362D8"/>
    <w:rsid w:val="00B61660"/>
    <w:rsid w:val="00B65A95"/>
    <w:rsid w:val="00B8101C"/>
    <w:rsid w:val="00B93CD0"/>
    <w:rsid w:val="00BE05EB"/>
    <w:rsid w:val="00BE6CDD"/>
    <w:rsid w:val="00C058D9"/>
    <w:rsid w:val="00C10DB3"/>
    <w:rsid w:val="00C20842"/>
    <w:rsid w:val="00C22939"/>
    <w:rsid w:val="00C32309"/>
    <w:rsid w:val="00C42656"/>
    <w:rsid w:val="00C43A27"/>
    <w:rsid w:val="00C54A8E"/>
    <w:rsid w:val="00C629CD"/>
    <w:rsid w:val="00C64770"/>
    <w:rsid w:val="00C94F88"/>
    <w:rsid w:val="00CA013D"/>
    <w:rsid w:val="00CA0A9D"/>
    <w:rsid w:val="00CA51DF"/>
    <w:rsid w:val="00CB10BC"/>
    <w:rsid w:val="00CB1410"/>
    <w:rsid w:val="00CE630E"/>
    <w:rsid w:val="00CF23E8"/>
    <w:rsid w:val="00CF798C"/>
    <w:rsid w:val="00D05E2C"/>
    <w:rsid w:val="00D14AB0"/>
    <w:rsid w:val="00D177A2"/>
    <w:rsid w:val="00D24ACF"/>
    <w:rsid w:val="00D27D49"/>
    <w:rsid w:val="00D40DA2"/>
    <w:rsid w:val="00D44B74"/>
    <w:rsid w:val="00D538F5"/>
    <w:rsid w:val="00D542F8"/>
    <w:rsid w:val="00D85BFD"/>
    <w:rsid w:val="00D85C29"/>
    <w:rsid w:val="00D918DE"/>
    <w:rsid w:val="00D948F2"/>
    <w:rsid w:val="00DA54CC"/>
    <w:rsid w:val="00DB2823"/>
    <w:rsid w:val="00DF1DF5"/>
    <w:rsid w:val="00E06A05"/>
    <w:rsid w:val="00E17BA7"/>
    <w:rsid w:val="00E25075"/>
    <w:rsid w:val="00E33D2E"/>
    <w:rsid w:val="00E37467"/>
    <w:rsid w:val="00E62C13"/>
    <w:rsid w:val="00E751B9"/>
    <w:rsid w:val="00EA7E7F"/>
    <w:rsid w:val="00EB53F0"/>
    <w:rsid w:val="00ED1746"/>
    <w:rsid w:val="00EE085C"/>
    <w:rsid w:val="00EE5878"/>
    <w:rsid w:val="00F256DD"/>
    <w:rsid w:val="00F270DE"/>
    <w:rsid w:val="00F37F5E"/>
    <w:rsid w:val="00F4189A"/>
    <w:rsid w:val="00F431D1"/>
    <w:rsid w:val="00F61712"/>
    <w:rsid w:val="00F75473"/>
    <w:rsid w:val="00F77BE2"/>
    <w:rsid w:val="00FB0362"/>
    <w:rsid w:val="00FB1297"/>
    <w:rsid w:val="00FD76E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825D3"/>
    <w:rsid w:val="000A42B2"/>
    <w:rsid w:val="000B094A"/>
    <w:rsid w:val="0017727F"/>
    <w:rsid w:val="001B34FE"/>
    <w:rsid w:val="001D321E"/>
    <w:rsid w:val="00215C3A"/>
    <w:rsid w:val="0026706E"/>
    <w:rsid w:val="00276023"/>
    <w:rsid w:val="002D717C"/>
    <w:rsid w:val="003C1F23"/>
    <w:rsid w:val="00411FF8"/>
    <w:rsid w:val="004923DA"/>
    <w:rsid w:val="004D017C"/>
    <w:rsid w:val="004D616B"/>
    <w:rsid w:val="00531DFC"/>
    <w:rsid w:val="00573D83"/>
    <w:rsid w:val="005E430B"/>
    <w:rsid w:val="0061232C"/>
    <w:rsid w:val="006573F1"/>
    <w:rsid w:val="006914D2"/>
    <w:rsid w:val="006949EE"/>
    <w:rsid w:val="007208A6"/>
    <w:rsid w:val="00756181"/>
    <w:rsid w:val="007A40C7"/>
    <w:rsid w:val="007D5129"/>
    <w:rsid w:val="007F485C"/>
    <w:rsid w:val="007F5C85"/>
    <w:rsid w:val="00802119"/>
    <w:rsid w:val="008B3F56"/>
    <w:rsid w:val="008C0B62"/>
    <w:rsid w:val="009D16C4"/>
    <w:rsid w:val="00A14835"/>
    <w:rsid w:val="00A459D4"/>
    <w:rsid w:val="00A47639"/>
    <w:rsid w:val="00AC690C"/>
    <w:rsid w:val="00B43BDD"/>
    <w:rsid w:val="00BA03E8"/>
    <w:rsid w:val="00D01C2E"/>
    <w:rsid w:val="00DE49F9"/>
    <w:rsid w:val="00DE5357"/>
    <w:rsid w:val="00E45BDA"/>
    <w:rsid w:val="00E76321"/>
    <w:rsid w:val="00EB2252"/>
    <w:rsid w:val="00F12778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Razvojna agencija Gracac</cp:lastModifiedBy>
  <cp:revision>5</cp:revision>
  <cp:lastPrinted>2023-11-03T13:30:00Z</cp:lastPrinted>
  <dcterms:created xsi:type="dcterms:W3CDTF">2023-10-31T09:01:00Z</dcterms:created>
  <dcterms:modified xsi:type="dcterms:W3CDTF">2023-11-03T13:38:00Z</dcterms:modified>
  <cp:contentStatus/>
</cp:coreProperties>
</file>