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49149" w14:textId="77777777" w:rsidR="00362DC0" w:rsidRDefault="00362DC0" w:rsidP="00362DC0">
      <w:pPr>
        <w:jc w:val="center"/>
      </w:pPr>
      <w:r>
        <w:t>RAZVOJNA AGENCIJA OPĆINE GRAČAC</w:t>
      </w:r>
    </w:p>
    <w:p w14:paraId="0D46C99F" w14:textId="77777777" w:rsidR="00362DC0" w:rsidRDefault="00362DC0" w:rsidP="00362DC0">
      <w:pPr>
        <w:jc w:val="both"/>
      </w:pPr>
    </w:p>
    <w:p w14:paraId="53767050" w14:textId="4D95F78D" w:rsidR="00362DC0" w:rsidRDefault="00362DC0" w:rsidP="00362DC0">
      <w:pPr>
        <w:jc w:val="center"/>
      </w:pPr>
      <w:r>
        <w:t>– NACRT –</w:t>
      </w:r>
    </w:p>
    <w:p w14:paraId="0A7D44E7" w14:textId="77777777" w:rsidR="00362DC0" w:rsidRDefault="00362DC0" w:rsidP="00362DC0">
      <w:pPr>
        <w:jc w:val="both"/>
      </w:pPr>
    </w:p>
    <w:p w14:paraId="01BFA241" w14:textId="6FB193BA" w:rsidR="00362DC0" w:rsidRDefault="00362DC0" w:rsidP="00067495">
      <w:pPr>
        <w:jc w:val="both"/>
      </w:pPr>
      <w:r>
        <w:t>Na temelju članka 15. stavka 2. Zakona o javnoj nabavi („Narodne novine“, broj 120/16, 114/22 i 48/26) i članka 22. Statuta Razvojne agencije Općine Gračac, Upravno vijeće Razvojne agencije Općine Gračac na __. sjednici održanoj __.__.2026. godine donosi</w:t>
      </w:r>
    </w:p>
    <w:p w14:paraId="7650B4CE" w14:textId="77777777" w:rsidR="00362DC0" w:rsidRDefault="00362DC0" w:rsidP="00067495">
      <w:pPr>
        <w:jc w:val="both"/>
      </w:pPr>
    </w:p>
    <w:p w14:paraId="2FC04E63" w14:textId="02C90EFD" w:rsidR="00362DC0" w:rsidRDefault="00362DC0" w:rsidP="00362DC0">
      <w:pPr>
        <w:jc w:val="center"/>
      </w:pPr>
      <w:r>
        <w:t>PRAVILNIK</w:t>
      </w:r>
    </w:p>
    <w:p w14:paraId="7F8BFD56" w14:textId="77777777" w:rsidR="00362DC0" w:rsidRDefault="00362DC0" w:rsidP="00362DC0">
      <w:pPr>
        <w:jc w:val="center"/>
      </w:pPr>
      <w:r>
        <w:t>o provedbi postupaka jednostavne nabave</w:t>
      </w:r>
    </w:p>
    <w:p w14:paraId="44B86F88" w14:textId="77777777" w:rsidR="00362DC0" w:rsidRDefault="00362DC0" w:rsidP="00362DC0">
      <w:pPr>
        <w:jc w:val="both"/>
      </w:pPr>
    </w:p>
    <w:p w14:paraId="3882C720" w14:textId="0E33E135" w:rsidR="00362DC0" w:rsidRDefault="00362DC0" w:rsidP="00362DC0">
      <w:pPr>
        <w:pStyle w:val="Odlomakpopisa"/>
        <w:numPr>
          <w:ilvl w:val="0"/>
          <w:numId w:val="11"/>
        </w:numPr>
        <w:jc w:val="both"/>
      </w:pPr>
      <w:r>
        <w:t>OPĆE ODREDBE</w:t>
      </w:r>
    </w:p>
    <w:p w14:paraId="52A48FF7" w14:textId="77777777" w:rsidR="00362DC0" w:rsidRDefault="00362DC0" w:rsidP="00362DC0">
      <w:pPr>
        <w:jc w:val="center"/>
      </w:pPr>
    </w:p>
    <w:p w14:paraId="0C1DEC46" w14:textId="729B80AE" w:rsidR="00362DC0" w:rsidRDefault="00362DC0" w:rsidP="00362DC0">
      <w:pPr>
        <w:jc w:val="center"/>
      </w:pPr>
      <w:r>
        <w:t>Članak 1.</w:t>
      </w:r>
    </w:p>
    <w:p w14:paraId="72FDDE24" w14:textId="77777777" w:rsidR="00362DC0" w:rsidRDefault="00362DC0" w:rsidP="00362DC0">
      <w:pPr>
        <w:jc w:val="both"/>
      </w:pPr>
      <w:r>
        <w:t>Ovim Pravilnikom uređuju se pravila, uvjeti i postupci jednostavne nabave robe, usluga i radova te provedba projektnih natječaja Razvojne agencije Općine Gračac (u daljnjem tekstu: Naručitelj), na koje se ne primjenjuje Zakon o javnoj nabavi (u daljnjem tekstu: Zakon).</w:t>
      </w:r>
    </w:p>
    <w:p w14:paraId="10400B6F" w14:textId="77777777" w:rsidR="00362DC0" w:rsidRDefault="00362DC0" w:rsidP="00362DC0">
      <w:pPr>
        <w:jc w:val="both"/>
      </w:pPr>
      <w:r>
        <w:t>Pravilnik se primjenjuje na nabavu robe i usluga te projektne natječaje procijenjene vrijednosti manje od 50.000,00 eura bez PDV-a i nabavu radova procijenjene vrijednosti manje od 100.000,00 eura bez PDV-a.</w:t>
      </w:r>
    </w:p>
    <w:p w14:paraId="04035AA6" w14:textId="77777777" w:rsidR="00362DC0" w:rsidRDefault="00362DC0" w:rsidP="00362DC0">
      <w:pPr>
        <w:jc w:val="both"/>
      </w:pPr>
      <w:r>
        <w:t>Procijenjene vrijednosti iz ovoga Pravilnika iskazane su bez poreza na dodanu vrijednost (PDV-a).</w:t>
      </w:r>
    </w:p>
    <w:p w14:paraId="7BCE3BFF" w14:textId="77777777" w:rsidR="00362DC0" w:rsidRDefault="00362DC0" w:rsidP="00362DC0">
      <w:pPr>
        <w:jc w:val="center"/>
      </w:pPr>
    </w:p>
    <w:p w14:paraId="0FB9440F" w14:textId="139FFD89" w:rsidR="00362DC0" w:rsidRDefault="00362DC0" w:rsidP="00362DC0">
      <w:pPr>
        <w:jc w:val="center"/>
      </w:pPr>
      <w:r>
        <w:t>Članak 2.</w:t>
      </w:r>
    </w:p>
    <w:p w14:paraId="5174BE4D" w14:textId="77777777" w:rsidR="00362DC0" w:rsidRDefault="00362DC0" w:rsidP="00362DC0">
      <w:pPr>
        <w:jc w:val="both"/>
      </w:pPr>
      <w:r>
        <w:t>Pri provedbi postupaka jednostavne nabave Naručitelj poštuje načela tržišnog natjecanja, jednakog postupanja, zabrane diskriminacije, uzajamnog priznavanja, razmjernosti, učinkovitosti, ekonomičnosti i transparentnosti.</w:t>
      </w:r>
    </w:p>
    <w:p w14:paraId="06B57B6C" w14:textId="77777777" w:rsidR="00362DC0" w:rsidRDefault="00362DC0" w:rsidP="00362DC0">
      <w:pPr>
        <w:jc w:val="both"/>
      </w:pPr>
      <w:r>
        <w:t>Jednostavna nabava ne smije biti osmišljena s namjerom izbjegavanja primjene Zakona niti s namjerom neopravdanog pogodovanja ili stavljanja gospodarskih subjekata u nepovoljan položaj.</w:t>
      </w:r>
    </w:p>
    <w:p w14:paraId="7B4CA3D7" w14:textId="77777777" w:rsidR="00362DC0" w:rsidRDefault="00362DC0" w:rsidP="00362DC0">
      <w:pPr>
        <w:jc w:val="both"/>
      </w:pPr>
      <w:r>
        <w:t>Postupci se provode na način koji omogućava učinkovitu nabavu te ekonomično i svrhovito trošenje sredstava Naručitelja.</w:t>
      </w:r>
    </w:p>
    <w:p w14:paraId="76836C6F" w14:textId="77777777" w:rsidR="00362DC0" w:rsidRDefault="00362DC0" w:rsidP="00362DC0">
      <w:pPr>
        <w:jc w:val="both"/>
      </w:pPr>
    </w:p>
    <w:p w14:paraId="4636657E" w14:textId="5150D49C" w:rsidR="00362DC0" w:rsidRDefault="00362DC0" w:rsidP="00362DC0">
      <w:pPr>
        <w:pStyle w:val="Odlomakpopisa"/>
        <w:numPr>
          <w:ilvl w:val="0"/>
          <w:numId w:val="11"/>
        </w:numPr>
        <w:jc w:val="both"/>
      </w:pPr>
      <w:r>
        <w:t>SUKOB INTERESA</w:t>
      </w:r>
    </w:p>
    <w:p w14:paraId="2FE06C50" w14:textId="77777777" w:rsidR="00362DC0" w:rsidRDefault="00362DC0" w:rsidP="00362DC0">
      <w:pPr>
        <w:jc w:val="center"/>
      </w:pPr>
      <w:r>
        <w:t>Članak 3.</w:t>
      </w:r>
    </w:p>
    <w:p w14:paraId="4FA81539" w14:textId="77777777" w:rsidR="00362DC0" w:rsidRDefault="00362DC0" w:rsidP="00362DC0">
      <w:pPr>
        <w:jc w:val="both"/>
      </w:pPr>
      <w:r>
        <w:t>Naručitelj je obvezan poduzeti prikladne mjere radi sprječavanja, prepoznavanja i uklanjanja sukoba interesa u postupcima jednostavne nabave.</w:t>
      </w:r>
    </w:p>
    <w:p w14:paraId="7E431594" w14:textId="77777777" w:rsidR="00362DC0" w:rsidRDefault="00362DC0" w:rsidP="00362DC0">
      <w:pPr>
        <w:jc w:val="both"/>
      </w:pPr>
      <w:r>
        <w:t>Na sprječavanje, prepoznavanje i uklanjanje sukoba interesa na odgovarajući se način primjenjuju članci 75. do 83. Zakona.</w:t>
      </w:r>
    </w:p>
    <w:p w14:paraId="6E9FC1DA" w14:textId="77777777" w:rsidR="00362DC0" w:rsidRDefault="00362DC0" w:rsidP="00362DC0">
      <w:pPr>
        <w:jc w:val="both"/>
      </w:pPr>
      <w:r>
        <w:t>Obveze iz ovoga članka odnose se i na vanjskog stručnjaka za javnu nabavu koji djeluje u ime Naručitelja.</w:t>
      </w:r>
    </w:p>
    <w:p w14:paraId="3AF65B37" w14:textId="77777777" w:rsidR="00362DC0" w:rsidRDefault="00362DC0" w:rsidP="00362DC0">
      <w:pPr>
        <w:jc w:val="both"/>
      </w:pPr>
    </w:p>
    <w:p w14:paraId="01DCC867" w14:textId="3553B1BA" w:rsidR="00362DC0" w:rsidRDefault="00362DC0" w:rsidP="00362DC0">
      <w:pPr>
        <w:pStyle w:val="Odlomakpopisa"/>
        <w:numPr>
          <w:ilvl w:val="0"/>
          <w:numId w:val="11"/>
        </w:numPr>
        <w:jc w:val="both"/>
      </w:pPr>
      <w:r>
        <w:t>PRAVNA ZAŠTITA</w:t>
      </w:r>
    </w:p>
    <w:p w14:paraId="0E00C2CE" w14:textId="77777777" w:rsidR="00362DC0" w:rsidRDefault="00362DC0" w:rsidP="00362DC0">
      <w:pPr>
        <w:jc w:val="center"/>
      </w:pPr>
      <w:r>
        <w:t>Članak 4.</w:t>
      </w:r>
    </w:p>
    <w:p w14:paraId="4E3E12D5" w14:textId="77777777" w:rsidR="00362DC0" w:rsidRDefault="00362DC0" w:rsidP="00362DC0">
      <w:pPr>
        <w:jc w:val="both"/>
      </w:pPr>
      <w:r>
        <w:t>Na odluke donesene u postupcima jednostavne nabave procijenjene vrijednosti veće od 15.000,00 eura ponuditelj ima pravo podnijeti prigovor ravnateljici Razvojne agencije Općine Gračac u roku od 3 dana od dana zaprimanja odluke.</w:t>
      </w:r>
    </w:p>
    <w:p w14:paraId="3E65567D" w14:textId="77777777" w:rsidR="00362DC0" w:rsidRDefault="00362DC0" w:rsidP="00362DC0">
      <w:pPr>
        <w:jc w:val="both"/>
      </w:pPr>
      <w:r>
        <w:t>Prigovor se podnosi putem modula jednostavne nabave u EOJN RH kada je to omogućeno i primjenjivo prema pravilima sustava.</w:t>
      </w:r>
    </w:p>
    <w:p w14:paraId="50B3BC78" w14:textId="77777777" w:rsidR="00362DC0" w:rsidRDefault="00362DC0" w:rsidP="00362DC0">
      <w:pPr>
        <w:jc w:val="both"/>
      </w:pPr>
      <w:r>
        <w:lastRenderedPageBreak/>
        <w:t>Podnošenje pravodobnog prigovora odgađa sklapanje ugovora do donošenja odluke o prigovoru.</w:t>
      </w:r>
    </w:p>
    <w:p w14:paraId="1A52373D" w14:textId="77777777" w:rsidR="00362DC0" w:rsidRDefault="00362DC0" w:rsidP="00362DC0">
      <w:pPr>
        <w:jc w:val="both"/>
      </w:pPr>
      <w:r>
        <w:t>Nepravodoban, nedopušten ili neuredan prigovor odbacit će se obrazloženom odlukom.</w:t>
      </w:r>
    </w:p>
    <w:p w14:paraId="210DA3CE" w14:textId="77777777" w:rsidR="00362DC0" w:rsidRDefault="00362DC0" w:rsidP="00362DC0">
      <w:pPr>
        <w:jc w:val="center"/>
      </w:pPr>
    </w:p>
    <w:p w14:paraId="5F1DEB5C" w14:textId="5963779E" w:rsidR="00362DC0" w:rsidRDefault="00362DC0" w:rsidP="00362DC0">
      <w:pPr>
        <w:pStyle w:val="Odlomakpopisa"/>
        <w:numPr>
          <w:ilvl w:val="0"/>
          <w:numId w:val="11"/>
        </w:numPr>
      </w:pPr>
      <w:r>
        <w:t>POSTUPCI JEDNOSTAVNE NABAVE</w:t>
      </w:r>
    </w:p>
    <w:p w14:paraId="0384B04E" w14:textId="77777777" w:rsidR="00362DC0" w:rsidRDefault="00362DC0" w:rsidP="00362DC0">
      <w:pPr>
        <w:jc w:val="center"/>
      </w:pPr>
    </w:p>
    <w:p w14:paraId="19DB1E36" w14:textId="279468C9" w:rsidR="00362DC0" w:rsidRDefault="00362DC0" w:rsidP="00362DC0">
      <w:pPr>
        <w:jc w:val="center"/>
      </w:pPr>
      <w:r>
        <w:t>Članak 5.</w:t>
      </w:r>
    </w:p>
    <w:p w14:paraId="0622C5C7" w14:textId="77777777" w:rsidR="00362DC0" w:rsidRDefault="00362DC0" w:rsidP="00362DC0">
      <w:pPr>
        <w:jc w:val="both"/>
      </w:pPr>
      <w:r>
        <w:t>Postupci jednostavne nabave jesu: 1. izravna kupovina, 2. izravno naručivanje i ugovaranje bez posredstva modula jednostavne nabave EOJN RH, 3. ograničeno prikupljanje ponuda putem modula jednostavne nabave EOJN RH i 4. javna objava poziva putem modula jednostavne nabave EOJN RH.</w:t>
      </w:r>
    </w:p>
    <w:p w14:paraId="18CCFBC6" w14:textId="77777777" w:rsidR="00362DC0" w:rsidRDefault="00362DC0" w:rsidP="00362DC0">
      <w:pPr>
        <w:jc w:val="center"/>
      </w:pPr>
    </w:p>
    <w:p w14:paraId="7F0A13B1" w14:textId="146C462D" w:rsidR="00362DC0" w:rsidRDefault="00362DC0" w:rsidP="00362DC0">
      <w:pPr>
        <w:jc w:val="center"/>
      </w:pPr>
      <w:r>
        <w:t>Članak 6.</w:t>
      </w:r>
    </w:p>
    <w:p w14:paraId="40A27A8A" w14:textId="77777777" w:rsidR="00362DC0" w:rsidRDefault="00362DC0" w:rsidP="00362DC0">
      <w:pPr>
        <w:jc w:val="both"/>
      </w:pPr>
      <w:r>
        <w:t>Robe, usluge i radovi procijenjene vrijednosti manje ili jednake 1.500,00 eura bez PDV-a mogu se nabavljati izravnom kupovinom i ovjerom ispostavljenog računa.</w:t>
      </w:r>
    </w:p>
    <w:p w14:paraId="3443E91C" w14:textId="77777777" w:rsidR="00362DC0" w:rsidRDefault="00362DC0" w:rsidP="00362DC0">
      <w:pPr>
        <w:jc w:val="both"/>
      </w:pPr>
      <w:r>
        <w:t>Ispostavljeni račun ovjerava ravnateljica Naručitelja.</w:t>
      </w:r>
    </w:p>
    <w:p w14:paraId="59F459C2" w14:textId="77777777" w:rsidR="00362DC0" w:rsidRDefault="00362DC0" w:rsidP="00362DC0">
      <w:pPr>
        <w:jc w:val="center"/>
      </w:pPr>
    </w:p>
    <w:p w14:paraId="2C529D02" w14:textId="0AE3A317" w:rsidR="00362DC0" w:rsidRDefault="00362DC0" w:rsidP="00362DC0">
      <w:pPr>
        <w:jc w:val="center"/>
      </w:pPr>
      <w:r>
        <w:t>Članak 7.</w:t>
      </w:r>
    </w:p>
    <w:p w14:paraId="785E144A" w14:textId="77777777" w:rsidR="00362DC0" w:rsidRDefault="00362DC0" w:rsidP="00362DC0">
      <w:pPr>
        <w:jc w:val="both"/>
      </w:pPr>
      <w:r>
        <w:t>Izravno naručivanje i ugovaranje provodi se za nabavu robe, usluga i radova procijenjene vrijednosti veće od 1.500,00 eura, a manje od 15.000,00 eura bez PDV-a.</w:t>
      </w:r>
    </w:p>
    <w:p w14:paraId="4C3D4E6C" w14:textId="77777777" w:rsidR="00362DC0" w:rsidRDefault="00362DC0" w:rsidP="00362DC0">
      <w:pPr>
        <w:jc w:val="both"/>
      </w:pPr>
      <w:r>
        <w:t>Postupak se provodi bez posredstva modula jednostavne nabave EOJN RH izdavanjem narudžbenice ili sklapanjem ugovora s jednim gospodarskim subjektom.</w:t>
      </w:r>
    </w:p>
    <w:p w14:paraId="21DEBB99" w14:textId="77777777" w:rsidR="00362DC0" w:rsidRDefault="00362DC0" w:rsidP="00362DC0">
      <w:pPr>
        <w:jc w:val="center"/>
      </w:pPr>
    </w:p>
    <w:p w14:paraId="66F662AB" w14:textId="0E244E5B" w:rsidR="00362DC0" w:rsidRDefault="00362DC0" w:rsidP="00362DC0">
      <w:pPr>
        <w:jc w:val="center"/>
      </w:pPr>
      <w:r>
        <w:t>Članak 8.</w:t>
      </w:r>
    </w:p>
    <w:p w14:paraId="1534275F" w14:textId="77777777" w:rsidR="00362DC0" w:rsidRDefault="00362DC0" w:rsidP="00362DC0">
      <w:pPr>
        <w:jc w:val="both"/>
      </w:pPr>
      <w:r>
        <w:t>Ograničeno prikupljanje ponuda je postupak u kojem Naručitelj poziva tri gospodarska subjekta na dostavu ponude putem modula jednostavne nabave EOJN RH.</w:t>
      </w:r>
    </w:p>
    <w:p w14:paraId="0CD7148C" w14:textId="77777777" w:rsidR="00362DC0" w:rsidRDefault="00362DC0" w:rsidP="00362DC0">
      <w:pPr>
        <w:jc w:val="both"/>
      </w:pPr>
      <w:r>
        <w:t>Postupak se provodi za robu i usluge procijenjene vrijednosti jednake ili veće od 15.000,00 eura, a manje ili jednake 25.000,00 eura bez PDV-a, te za radove procijenjene vrijednosti jednake ili veće od 15.000,00 eura, a manje ili jednake 45.000,00 eura bez PDV-a.</w:t>
      </w:r>
    </w:p>
    <w:p w14:paraId="323BF8B5" w14:textId="77777777" w:rsidR="00362DC0" w:rsidRDefault="00362DC0" w:rsidP="00362DC0">
      <w:pPr>
        <w:jc w:val="both"/>
      </w:pPr>
      <w:r>
        <w:t>Postupak ograničenog prikupljanja ponuda postaje javan objavom odluke o odabiru ili poništenju.</w:t>
      </w:r>
    </w:p>
    <w:p w14:paraId="4F8B4D77" w14:textId="77777777" w:rsidR="00362DC0" w:rsidRDefault="00362DC0" w:rsidP="00362DC0">
      <w:pPr>
        <w:jc w:val="center"/>
      </w:pPr>
    </w:p>
    <w:p w14:paraId="41C0F3EC" w14:textId="78CF9B72" w:rsidR="00362DC0" w:rsidRDefault="00362DC0" w:rsidP="00362DC0">
      <w:pPr>
        <w:jc w:val="center"/>
      </w:pPr>
      <w:r>
        <w:t>Članak 9.</w:t>
      </w:r>
    </w:p>
    <w:p w14:paraId="225A791B" w14:textId="77777777" w:rsidR="00362DC0" w:rsidRDefault="00362DC0" w:rsidP="00362DC0">
      <w:pPr>
        <w:jc w:val="both"/>
      </w:pPr>
      <w:r>
        <w:t>Javna objava poziva provodi se za nabavu robe, usluga i projektnih natječaja procijenjene vrijednosti veće od 25.000,00 eura bez PDV-a te za nabavu radova procijenjene vrijednosti veće od 45.000,00 eura bez PDV-a.</w:t>
      </w:r>
    </w:p>
    <w:p w14:paraId="03E4C885" w14:textId="77777777" w:rsidR="00362DC0" w:rsidRDefault="00362DC0" w:rsidP="00362DC0">
      <w:pPr>
        <w:jc w:val="both"/>
      </w:pPr>
      <w:r>
        <w:t>Poziv se objavljuje putem modula jednostavne nabave EOJN RH. Istodobno se mogu dodatno pozvati odabrani gospodarski subjekti, bez ograničavanja prava drugih zainteresiranih gospodarskih subjekata na sudjelovanje.</w:t>
      </w:r>
    </w:p>
    <w:p w14:paraId="40792275" w14:textId="77777777" w:rsidR="00362DC0" w:rsidRDefault="00362DC0" w:rsidP="00362DC0">
      <w:pPr>
        <w:jc w:val="center"/>
      </w:pPr>
    </w:p>
    <w:p w14:paraId="7AED4345" w14:textId="2E279B2F" w:rsidR="00362DC0" w:rsidRDefault="00362DC0" w:rsidP="00362DC0">
      <w:pPr>
        <w:jc w:val="center"/>
      </w:pPr>
      <w:r>
        <w:t>Članak 10.</w:t>
      </w:r>
    </w:p>
    <w:p w14:paraId="7B3AADAA" w14:textId="77777777" w:rsidR="00362DC0" w:rsidRDefault="00362DC0" w:rsidP="00362DC0">
      <w:pPr>
        <w:jc w:val="both"/>
      </w:pPr>
      <w:r>
        <w:t>Za nabave niže procijenjene vrijednosti Naručitelj može, odlukom ravnateljice, primijeniti postupak propisan za višu vrijednosnu kategoriju.</w:t>
      </w:r>
    </w:p>
    <w:p w14:paraId="5FD1B113" w14:textId="77777777" w:rsidR="00362DC0" w:rsidRDefault="00362DC0" w:rsidP="00362DC0">
      <w:pPr>
        <w:jc w:val="both"/>
      </w:pPr>
    </w:p>
    <w:p w14:paraId="15255FDA" w14:textId="1214A487" w:rsidR="00362DC0" w:rsidRDefault="00362DC0" w:rsidP="00362DC0">
      <w:pPr>
        <w:pStyle w:val="Odlomakpopisa"/>
        <w:numPr>
          <w:ilvl w:val="0"/>
          <w:numId w:val="11"/>
        </w:numPr>
        <w:jc w:val="both"/>
      </w:pPr>
      <w:r>
        <w:t>IZNIMKE</w:t>
      </w:r>
    </w:p>
    <w:p w14:paraId="25F87576" w14:textId="77777777" w:rsidR="00362DC0" w:rsidRDefault="00362DC0" w:rsidP="00362DC0">
      <w:pPr>
        <w:jc w:val="both"/>
      </w:pPr>
    </w:p>
    <w:p w14:paraId="55DAE2DE" w14:textId="7CD8D88C" w:rsidR="00362DC0" w:rsidRDefault="00362DC0" w:rsidP="00362DC0">
      <w:pPr>
        <w:jc w:val="center"/>
      </w:pPr>
      <w:r>
        <w:t>Članak 11.</w:t>
      </w:r>
    </w:p>
    <w:p w14:paraId="493E5316" w14:textId="77777777" w:rsidR="00362DC0" w:rsidRDefault="00362DC0" w:rsidP="00362DC0">
      <w:pPr>
        <w:jc w:val="both"/>
      </w:pPr>
      <w:r>
        <w:t xml:space="preserve">Iznimno od članaka 8. i 9. ovoga Pravilnika, izravno ugovaranje s jednim gospodarskim subjektom može se provesti u slučajevima dopuštenima člankom 15. Zakona, osobito ako u prethodnom postupku nije podnesena nijedna ponuda ili nijedna valjana ponuda, ako predmet </w:t>
      </w:r>
      <w:r>
        <w:lastRenderedPageBreak/>
        <w:t>nabave zbog objektivnih, tehničkih ili razloga zaštite isključivih prava može izvršiti samo određeni gospodarski subjekt ili ako postoji iznimna žurnost uzrokovana događajima koje Naručitelj nije mogao predvidjeti niti na njih utjecati.</w:t>
      </w:r>
    </w:p>
    <w:p w14:paraId="7706572B" w14:textId="77777777" w:rsidR="00362DC0" w:rsidRDefault="00362DC0" w:rsidP="00362DC0">
      <w:pPr>
        <w:jc w:val="both"/>
      </w:pPr>
      <w:r>
        <w:t>Razlozi za primjenu iznimke moraju se navesti i obrazložiti u EOJN RH i dokumentaciji postupka, kada je to propisano Zakonom.</w:t>
      </w:r>
    </w:p>
    <w:p w14:paraId="1E49585F" w14:textId="77777777" w:rsidR="00362DC0" w:rsidRDefault="00362DC0" w:rsidP="00362DC0">
      <w:pPr>
        <w:jc w:val="both"/>
      </w:pPr>
    </w:p>
    <w:p w14:paraId="494B0734" w14:textId="7858D936" w:rsidR="00362DC0" w:rsidRDefault="00362DC0" w:rsidP="00362DC0">
      <w:pPr>
        <w:pStyle w:val="Odlomakpopisa"/>
        <w:numPr>
          <w:ilvl w:val="0"/>
          <w:numId w:val="11"/>
        </w:numPr>
        <w:jc w:val="both"/>
      </w:pPr>
      <w:r>
        <w:t>PROVEDBA POSTUPAKA</w:t>
      </w:r>
    </w:p>
    <w:p w14:paraId="5F9CAF41" w14:textId="77777777" w:rsidR="00362DC0" w:rsidRDefault="00362DC0" w:rsidP="00362DC0">
      <w:pPr>
        <w:jc w:val="center"/>
      </w:pPr>
    </w:p>
    <w:p w14:paraId="5E603606" w14:textId="19AEBD31" w:rsidR="00362DC0" w:rsidRDefault="00362DC0" w:rsidP="00362DC0">
      <w:pPr>
        <w:jc w:val="center"/>
      </w:pPr>
      <w:r>
        <w:t>Članak 12.</w:t>
      </w:r>
    </w:p>
    <w:p w14:paraId="2C055FBE" w14:textId="77777777" w:rsidR="00362DC0" w:rsidRDefault="00362DC0" w:rsidP="00362DC0">
      <w:pPr>
        <w:jc w:val="both"/>
      </w:pPr>
      <w:r>
        <w:t>Stručne, administrativne i operativne poslove pripreme i provedbe postupaka jednostavne nabave obavlja vanjski stručnjak za javnu nabavu kojeg Naručitelj angažira ugovorom ili na drugom odgovarajućem pravnom temelju.</w:t>
      </w:r>
    </w:p>
    <w:p w14:paraId="6536D483" w14:textId="77777777" w:rsidR="00362DC0" w:rsidRDefault="00362DC0" w:rsidP="00362DC0">
      <w:pPr>
        <w:jc w:val="both"/>
      </w:pPr>
      <w:r>
        <w:t>Ravnateljica donosi odluke u pojedinačnim postupcima jednostavne nabave i potpisuje ugovore u ime Naručitelja, u skladu sa Statutom.</w:t>
      </w:r>
    </w:p>
    <w:p w14:paraId="0383934A" w14:textId="77777777" w:rsidR="00362DC0" w:rsidRDefault="00362DC0" w:rsidP="00362DC0">
      <w:pPr>
        <w:jc w:val="both"/>
      </w:pPr>
      <w:r>
        <w:t>Vanjski stručnjak može pripremati dokumentaciju i pozive, provoditi radnje u EOJN RH u okviru dodijeljenih ovlasti, komunicirati s gospodarskim subjektima, provoditi pregled i ocjenu ponuda, sastavljati zapisnike i pripremati prijedloge odluka.</w:t>
      </w:r>
    </w:p>
    <w:p w14:paraId="2081CCF3" w14:textId="77777777" w:rsidR="00362DC0" w:rsidRDefault="00362DC0" w:rsidP="00362DC0">
      <w:pPr>
        <w:jc w:val="center"/>
      </w:pPr>
    </w:p>
    <w:p w14:paraId="69B62E5C" w14:textId="18FC4222" w:rsidR="00362DC0" w:rsidRDefault="00362DC0" w:rsidP="00362DC0">
      <w:pPr>
        <w:jc w:val="center"/>
      </w:pPr>
      <w:r>
        <w:t>Članak 13.</w:t>
      </w:r>
    </w:p>
    <w:p w14:paraId="0D1D6D45" w14:textId="77777777" w:rsidR="00362DC0" w:rsidRDefault="00362DC0" w:rsidP="00362DC0">
      <w:pPr>
        <w:jc w:val="both"/>
      </w:pPr>
      <w:r>
        <w:t>Dijelovi ponude koji se ne mogu dostaviti elektroničkim putem dostavljaju se na način određen pozivom na dostavu ponuda i pravilima EOJN RH.</w:t>
      </w:r>
    </w:p>
    <w:p w14:paraId="5413AFF0" w14:textId="77777777" w:rsidR="00362DC0" w:rsidRDefault="00362DC0" w:rsidP="00362DC0">
      <w:pPr>
        <w:jc w:val="center"/>
      </w:pPr>
    </w:p>
    <w:p w14:paraId="3CF5AE7B" w14:textId="2EA03B67" w:rsidR="00362DC0" w:rsidRDefault="00362DC0" w:rsidP="00362DC0">
      <w:pPr>
        <w:jc w:val="center"/>
      </w:pPr>
      <w:r>
        <w:t>Članak 14.</w:t>
      </w:r>
    </w:p>
    <w:p w14:paraId="38338A4A" w14:textId="77777777" w:rsidR="00362DC0" w:rsidRDefault="00362DC0" w:rsidP="00362DC0">
      <w:pPr>
        <w:jc w:val="both"/>
      </w:pPr>
      <w:r>
        <w:t>Rok za dostavu ponude pri izravnom ugovaranju iznosi najmanje jedan radni dan od dana slanja poziva.</w:t>
      </w:r>
    </w:p>
    <w:p w14:paraId="2C4CF80D" w14:textId="77777777" w:rsidR="00362DC0" w:rsidRDefault="00362DC0" w:rsidP="00362DC0">
      <w:pPr>
        <w:jc w:val="both"/>
      </w:pPr>
      <w:r>
        <w:t>Rok za dostavu ponuda u ograničenom prikupljanju ponuda iznosi najmanje tri radna dana od dana slanja poziva.</w:t>
      </w:r>
    </w:p>
    <w:p w14:paraId="1FD4C2EC" w14:textId="77777777" w:rsidR="00362DC0" w:rsidRDefault="00362DC0" w:rsidP="00362DC0">
      <w:pPr>
        <w:jc w:val="both"/>
      </w:pPr>
      <w:r>
        <w:t>Rok za dostavu ponuda u postupku javne objave iznosi najmanje sedam radnih dana od dana objave odnosno slanja poziva, uz poštovanje primjenjivih pravila EOJN RH.</w:t>
      </w:r>
    </w:p>
    <w:p w14:paraId="5B0F08D4" w14:textId="77777777" w:rsidR="00362DC0" w:rsidRDefault="00362DC0" w:rsidP="00362DC0">
      <w:pPr>
        <w:jc w:val="center"/>
      </w:pPr>
    </w:p>
    <w:p w14:paraId="4046940D" w14:textId="12517C02" w:rsidR="00362DC0" w:rsidRDefault="00362DC0" w:rsidP="00362DC0">
      <w:pPr>
        <w:jc w:val="center"/>
      </w:pPr>
      <w:r>
        <w:t>Članak 15.</w:t>
      </w:r>
    </w:p>
    <w:p w14:paraId="4660604B" w14:textId="7A5AFCC7" w:rsidR="00362DC0" w:rsidRDefault="00362DC0" w:rsidP="00362DC0">
      <w:pPr>
        <w:jc w:val="both"/>
      </w:pPr>
      <w:r>
        <w:t>Komunikacija u postupcima koji se provode putem modula jednostavne nabave EOJN RH obavlja se putem EOJN RH, a kada komunikacija putem sustava nije moguća, putem službene adrese elektroničke pošte Naručitelja.</w:t>
      </w:r>
    </w:p>
    <w:p w14:paraId="13FD3AFE" w14:textId="77777777" w:rsidR="00362DC0" w:rsidRDefault="00362DC0" w:rsidP="00362DC0">
      <w:pPr>
        <w:jc w:val="both"/>
      </w:pPr>
    </w:p>
    <w:p w14:paraId="21BD875F" w14:textId="4344EDB7" w:rsidR="00362DC0" w:rsidRDefault="00362DC0" w:rsidP="00362DC0">
      <w:pPr>
        <w:pStyle w:val="Odlomakpopisa"/>
        <w:numPr>
          <w:ilvl w:val="0"/>
          <w:numId w:val="11"/>
        </w:numPr>
        <w:jc w:val="both"/>
      </w:pPr>
      <w:r>
        <w:t>DOKUMENTACIJA I KRITERIJI</w:t>
      </w:r>
    </w:p>
    <w:p w14:paraId="700EA57B" w14:textId="77777777" w:rsidR="00362DC0" w:rsidRDefault="00362DC0" w:rsidP="00362DC0">
      <w:pPr>
        <w:jc w:val="center"/>
      </w:pPr>
    </w:p>
    <w:p w14:paraId="7EFF1BA7" w14:textId="74CCCE2E" w:rsidR="00362DC0" w:rsidRDefault="00362DC0" w:rsidP="00362DC0">
      <w:pPr>
        <w:jc w:val="center"/>
      </w:pPr>
      <w:r>
        <w:t>Članak 16.</w:t>
      </w:r>
    </w:p>
    <w:p w14:paraId="1BD4D533" w14:textId="77777777" w:rsidR="00362DC0" w:rsidRDefault="00362DC0" w:rsidP="00362DC0">
      <w:pPr>
        <w:jc w:val="both"/>
      </w:pPr>
      <w:r>
        <w:t>Poziv na dostavu ponuda sadrži detaljan opis predmeta nabave i sve zahtjeve i uvjete potrebne za izradu i dostavu usporedive ponude, uključujući prema potrebi kriterije za kvalitativni odabir, rok izvršenja, kriterij odabira i bitne uvjete ugovora.</w:t>
      </w:r>
    </w:p>
    <w:p w14:paraId="0552A3D2" w14:textId="77777777" w:rsidR="00362DC0" w:rsidRDefault="00362DC0" w:rsidP="00362DC0">
      <w:pPr>
        <w:jc w:val="center"/>
      </w:pPr>
    </w:p>
    <w:p w14:paraId="4F03BEFF" w14:textId="7CEF59BD" w:rsidR="00362DC0" w:rsidRDefault="00362DC0" w:rsidP="00362DC0">
      <w:pPr>
        <w:jc w:val="center"/>
      </w:pPr>
      <w:r>
        <w:t>Članak 17.</w:t>
      </w:r>
    </w:p>
    <w:p w14:paraId="5DC322B0" w14:textId="77777777" w:rsidR="00362DC0" w:rsidRDefault="00362DC0" w:rsidP="00362DC0">
      <w:pPr>
        <w:jc w:val="both"/>
      </w:pPr>
      <w:r>
        <w:t>Kriterij za odabir može biti cijena ponude, cijena i kvaliteta ili trošak i kvaliteta, u omjeru koji Naručitelj unaprijed odredi.</w:t>
      </w:r>
    </w:p>
    <w:p w14:paraId="2216A2EA" w14:textId="77777777" w:rsidR="00362DC0" w:rsidRDefault="00362DC0" w:rsidP="00362DC0">
      <w:pPr>
        <w:jc w:val="both"/>
      </w:pPr>
      <w:r>
        <w:t>Pri usporedbi cijena koriste se cijene ponuda bez PDV-a.</w:t>
      </w:r>
    </w:p>
    <w:p w14:paraId="55B40C2B" w14:textId="77777777" w:rsidR="00362DC0" w:rsidRDefault="00362DC0" w:rsidP="00362DC0">
      <w:pPr>
        <w:jc w:val="both"/>
      </w:pPr>
    </w:p>
    <w:p w14:paraId="5974B0D7" w14:textId="1BF95AF5" w:rsidR="00362DC0" w:rsidRDefault="00362DC0" w:rsidP="00362DC0">
      <w:pPr>
        <w:pStyle w:val="Odlomakpopisa"/>
        <w:numPr>
          <w:ilvl w:val="0"/>
          <w:numId w:val="11"/>
        </w:numPr>
        <w:jc w:val="both"/>
      </w:pPr>
      <w:r>
        <w:t>SKLAPANJE I IZVRŠENJE UGOVORA</w:t>
      </w:r>
    </w:p>
    <w:p w14:paraId="437647FE" w14:textId="77777777" w:rsidR="00362DC0" w:rsidRDefault="00362DC0" w:rsidP="00362DC0">
      <w:pPr>
        <w:jc w:val="both"/>
      </w:pPr>
    </w:p>
    <w:p w14:paraId="6CB10D08" w14:textId="38878E99" w:rsidR="00362DC0" w:rsidRDefault="00362DC0" w:rsidP="00362DC0">
      <w:pPr>
        <w:jc w:val="center"/>
      </w:pPr>
      <w:r>
        <w:t>Članak 18.</w:t>
      </w:r>
    </w:p>
    <w:p w14:paraId="5F4DDF72" w14:textId="77777777" w:rsidR="00362DC0" w:rsidRDefault="00362DC0" w:rsidP="00362DC0">
      <w:pPr>
        <w:jc w:val="both"/>
      </w:pPr>
      <w:r>
        <w:lastRenderedPageBreak/>
        <w:t>S odabranim ponuditeljem sklapa se ugovor o nabavi koji mora biti u skladu s uvjetima poziva i odabranom ponudom.</w:t>
      </w:r>
    </w:p>
    <w:p w14:paraId="4981F5D9" w14:textId="77777777" w:rsidR="00362DC0" w:rsidRDefault="00362DC0" w:rsidP="00362DC0">
      <w:pPr>
        <w:jc w:val="both"/>
      </w:pPr>
      <w:r>
        <w:t>Ugovor se sklapa u roku određenom dokumentacijom postupka, vodeći računa o isteku roka za prigovor kada je prigovor dopušten.</w:t>
      </w:r>
    </w:p>
    <w:p w14:paraId="4DA655F1" w14:textId="77777777" w:rsidR="00362DC0" w:rsidRDefault="00362DC0" w:rsidP="00362DC0">
      <w:pPr>
        <w:jc w:val="center"/>
      </w:pPr>
    </w:p>
    <w:p w14:paraId="19C17315" w14:textId="2BB4AEE5" w:rsidR="00362DC0" w:rsidRDefault="00362DC0" w:rsidP="00362DC0">
      <w:pPr>
        <w:jc w:val="center"/>
      </w:pPr>
      <w:r>
        <w:t>Članak 19.</w:t>
      </w:r>
    </w:p>
    <w:p w14:paraId="2D6899AA" w14:textId="77777777" w:rsidR="00362DC0" w:rsidRDefault="00362DC0" w:rsidP="00362DC0">
      <w:pPr>
        <w:jc w:val="both"/>
      </w:pPr>
      <w:r>
        <w:t>Ugovor se izvršava u skladu s uvjetima poziva i odabranom ponudom.</w:t>
      </w:r>
    </w:p>
    <w:p w14:paraId="20DBC89B" w14:textId="77777777" w:rsidR="00362DC0" w:rsidRDefault="00362DC0" w:rsidP="00362DC0">
      <w:pPr>
        <w:jc w:val="both"/>
      </w:pPr>
      <w:r>
        <w:t>Ravnateljica Naručitelja prati i kontrolira izvršenje sklopljenih ugovora, a pojedine stručne poslove praćenja može povjeriti drugoj osobi ili vanjskom stručnjaku.</w:t>
      </w:r>
    </w:p>
    <w:p w14:paraId="4F854F1A" w14:textId="77777777" w:rsidR="00362DC0" w:rsidRDefault="00362DC0" w:rsidP="00362DC0">
      <w:pPr>
        <w:jc w:val="both"/>
      </w:pPr>
    </w:p>
    <w:p w14:paraId="2AAB9E7A" w14:textId="4FD94D7A" w:rsidR="00362DC0" w:rsidRDefault="00362DC0" w:rsidP="00362DC0">
      <w:pPr>
        <w:pStyle w:val="Odlomakpopisa"/>
        <w:numPr>
          <w:ilvl w:val="0"/>
          <w:numId w:val="11"/>
        </w:numPr>
        <w:jc w:val="both"/>
      </w:pPr>
      <w:r>
        <w:t>ZAVRŠNE ODREDBE</w:t>
      </w:r>
    </w:p>
    <w:p w14:paraId="3B090F39" w14:textId="77777777" w:rsidR="00362DC0" w:rsidRDefault="00362DC0" w:rsidP="00362DC0">
      <w:pPr>
        <w:jc w:val="center"/>
      </w:pPr>
    </w:p>
    <w:p w14:paraId="14EB82B1" w14:textId="48388311" w:rsidR="00362DC0" w:rsidRDefault="00362DC0" w:rsidP="00362DC0">
      <w:pPr>
        <w:jc w:val="center"/>
      </w:pPr>
      <w:r>
        <w:t>Članak 20.</w:t>
      </w:r>
    </w:p>
    <w:p w14:paraId="2A018802" w14:textId="77777777" w:rsidR="00362DC0" w:rsidRDefault="00362DC0" w:rsidP="00362DC0">
      <w:pPr>
        <w:jc w:val="both"/>
      </w:pPr>
      <w:r>
        <w:t>Za pitanja koja nisu uređena ovim Pravilnikom primjenjuju se odredbe Zakona o javnoj nabavi i drugih važećih propisa.</w:t>
      </w:r>
    </w:p>
    <w:p w14:paraId="0499D0D0" w14:textId="77777777" w:rsidR="00362DC0" w:rsidRDefault="00362DC0" w:rsidP="00362DC0">
      <w:pPr>
        <w:jc w:val="center"/>
      </w:pPr>
    </w:p>
    <w:p w14:paraId="17CB880D" w14:textId="47BEFA6C" w:rsidR="00362DC0" w:rsidRDefault="00362DC0" w:rsidP="00362DC0">
      <w:pPr>
        <w:jc w:val="center"/>
      </w:pPr>
      <w:r>
        <w:t>Članak 21.</w:t>
      </w:r>
    </w:p>
    <w:p w14:paraId="762F0D99" w14:textId="77777777" w:rsidR="00362DC0" w:rsidRDefault="00362DC0" w:rsidP="00362DC0">
      <w:pPr>
        <w:jc w:val="both"/>
      </w:pPr>
      <w:r>
        <w:t>Postupci jednostavne nabave pokrenuti prije stupanja na snagu ovoga Pravilnika dovršit će se prema pravilima koja su bila na snazi u vrijeme pokretanja postupka.</w:t>
      </w:r>
    </w:p>
    <w:p w14:paraId="57DCEAC5" w14:textId="77777777" w:rsidR="00362DC0" w:rsidRDefault="00362DC0" w:rsidP="00362DC0">
      <w:pPr>
        <w:jc w:val="center"/>
      </w:pPr>
    </w:p>
    <w:p w14:paraId="06298D3D" w14:textId="1BEC6B4B" w:rsidR="00362DC0" w:rsidRDefault="00362DC0" w:rsidP="00362DC0">
      <w:pPr>
        <w:jc w:val="center"/>
      </w:pPr>
      <w:r>
        <w:t>Članak 22.</w:t>
      </w:r>
    </w:p>
    <w:p w14:paraId="031C0AF2" w14:textId="77777777" w:rsidR="00362DC0" w:rsidRDefault="00362DC0" w:rsidP="00362DC0">
      <w:pPr>
        <w:jc w:val="both"/>
      </w:pPr>
      <w:r>
        <w:t>Ovaj Pravilnik objavit će se na službenoj mrežnoj stranici Naručitelja i učiniti dostupnim u EOJN RH u skladu sa Zakonom.</w:t>
      </w:r>
    </w:p>
    <w:p w14:paraId="5981AC72" w14:textId="77777777" w:rsidR="00362DC0" w:rsidRDefault="00362DC0" w:rsidP="00362DC0">
      <w:pPr>
        <w:jc w:val="both"/>
      </w:pPr>
    </w:p>
    <w:p w14:paraId="65DC98B7" w14:textId="6599D4B2" w:rsidR="00362DC0" w:rsidRDefault="00362DC0" w:rsidP="00362DC0">
      <w:pPr>
        <w:jc w:val="both"/>
      </w:pPr>
      <w:r>
        <w:t>Ovaj Pravilnik stupa na snagu 1. rujna 2026. godine.</w:t>
      </w:r>
    </w:p>
    <w:p w14:paraId="5ADB842A" w14:textId="77777777" w:rsidR="00362DC0" w:rsidRDefault="00362DC0" w:rsidP="00362DC0">
      <w:pPr>
        <w:jc w:val="both"/>
      </w:pPr>
    </w:p>
    <w:p w14:paraId="326A2E61" w14:textId="77777777" w:rsidR="00362DC0" w:rsidRDefault="00362DC0" w:rsidP="00362DC0">
      <w:pPr>
        <w:jc w:val="both"/>
      </w:pPr>
      <w:r>
        <w:t>KLASA: ____________________</w:t>
      </w:r>
    </w:p>
    <w:p w14:paraId="2E820107" w14:textId="77777777" w:rsidR="00362DC0" w:rsidRDefault="00362DC0" w:rsidP="00362DC0">
      <w:pPr>
        <w:jc w:val="both"/>
      </w:pPr>
      <w:r>
        <w:t>URBROJ: ___________________</w:t>
      </w:r>
    </w:p>
    <w:p w14:paraId="4C6E2F73" w14:textId="77777777" w:rsidR="00362DC0" w:rsidRDefault="00362DC0" w:rsidP="00362DC0">
      <w:pPr>
        <w:jc w:val="both"/>
      </w:pPr>
      <w:r>
        <w:t>Gračac, __.__.2026.</w:t>
      </w:r>
    </w:p>
    <w:p w14:paraId="3A1F3AAD" w14:textId="77777777" w:rsidR="00362DC0" w:rsidRDefault="00362DC0" w:rsidP="00362DC0">
      <w:pPr>
        <w:jc w:val="both"/>
      </w:pPr>
    </w:p>
    <w:p w14:paraId="17DDEB6A" w14:textId="77777777" w:rsidR="00362DC0" w:rsidRDefault="00362DC0" w:rsidP="00362DC0">
      <w:pPr>
        <w:jc w:val="right"/>
      </w:pPr>
    </w:p>
    <w:p w14:paraId="5B1AC7E7" w14:textId="70E18CA8" w:rsidR="00362DC0" w:rsidRDefault="00362DC0" w:rsidP="00362DC0">
      <w:pPr>
        <w:jc w:val="right"/>
      </w:pPr>
      <w:r>
        <w:t>PREDSJEDNICA UPRAVNOG VIJEĆA</w:t>
      </w:r>
    </w:p>
    <w:p w14:paraId="457CAA05" w14:textId="2D73C694" w:rsidR="0027748B" w:rsidRDefault="00362DC0" w:rsidP="00362DC0">
      <w:pPr>
        <w:jc w:val="right"/>
      </w:pPr>
      <w:r>
        <w:t>____________________________</w:t>
      </w:r>
    </w:p>
    <w:sectPr w:rsidR="002774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4F56"/>
    <w:multiLevelType w:val="hybridMultilevel"/>
    <w:tmpl w:val="B7500240"/>
    <w:lvl w:ilvl="0" w:tplc="97006D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303BE4"/>
    <w:multiLevelType w:val="hybridMultilevel"/>
    <w:tmpl w:val="FDEAA896"/>
    <w:lvl w:ilvl="0" w:tplc="22D6DFD2">
      <w:start w:val="3"/>
      <w:numFmt w:val="bullet"/>
      <w:lvlText w:val="-"/>
      <w:lvlJc w:val="left"/>
      <w:pPr>
        <w:tabs>
          <w:tab w:val="num" w:pos="1140"/>
        </w:tabs>
        <w:ind w:left="11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0D3220A"/>
    <w:multiLevelType w:val="hybridMultilevel"/>
    <w:tmpl w:val="2DB28E68"/>
    <w:lvl w:ilvl="0" w:tplc="D01A0F6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3AB454C"/>
    <w:multiLevelType w:val="hybridMultilevel"/>
    <w:tmpl w:val="E58606A8"/>
    <w:lvl w:ilvl="0" w:tplc="155AA5D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1D5F7A40"/>
    <w:multiLevelType w:val="hybridMultilevel"/>
    <w:tmpl w:val="7012C34C"/>
    <w:lvl w:ilvl="0" w:tplc="DC98620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42856E8"/>
    <w:multiLevelType w:val="hybridMultilevel"/>
    <w:tmpl w:val="E98429DE"/>
    <w:lvl w:ilvl="0" w:tplc="0BAAFBD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30AB5F1A"/>
    <w:multiLevelType w:val="hybridMultilevel"/>
    <w:tmpl w:val="B844A4CC"/>
    <w:lvl w:ilvl="0" w:tplc="91C49206">
      <w:start w:val="1"/>
      <w:numFmt w:val="bullet"/>
      <w:lvlText w:val=""/>
      <w:lvlJc w:val="left"/>
      <w:pPr>
        <w:ind w:left="720" w:hanging="360"/>
      </w:pPr>
      <w:rPr>
        <w:rFonts w:ascii="Bahnschrift" w:hAnsi="Bahnschrif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9B75E82"/>
    <w:multiLevelType w:val="hybridMultilevel"/>
    <w:tmpl w:val="CA329E74"/>
    <w:lvl w:ilvl="0" w:tplc="498CD238">
      <w:start w:val="1"/>
      <w:numFmt w:val="upperRoman"/>
      <w:lvlText w:val="%1."/>
      <w:lvlJc w:val="left"/>
      <w:pPr>
        <w:ind w:left="1080" w:hanging="720"/>
      </w:pPr>
      <w:rPr>
        <w:rFonts w:hint="default"/>
        <w:b/>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B605EA2"/>
    <w:multiLevelType w:val="hybridMultilevel"/>
    <w:tmpl w:val="C9D82176"/>
    <w:lvl w:ilvl="0" w:tplc="D0FA81D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F3279E2"/>
    <w:multiLevelType w:val="hybridMultilevel"/>
    <w:tmpl w:val="80FE1FD0"/>
    <w:lvl w:ilvl="0" w:tplc="85769D3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6F124DD"/>
    <w:multiLevelType w:val="hybridMultilevel"/>
    <w:tmpl w:val="B3F2CA68"/>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412971401">
    <w:abstractNumId w:val="6"/>
  </w:num>
  <w:num w:numId="2" w16cid:durableId="2066486262">
    <w:abstractNumId w:val="7"/>
  </w:num>
  <w:num w:numId="3" w16cid:durableId="18783472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441476">
    <w:abstractNumId w:val="10"/>
  </w:num>
  <w:num w:numId="5" w16cid:durableId="295257636">
    <w:abstractNumId w:val="8"/>
  </w:num>
  <w:num w:numId="6" w16cid:durableId="1566142271">
    <w:abstractNumId w:val="4"/>
  </w:num>
  <w:num w:numId="7" w16cid:durableId="1503230141">
    <w:abstractNumId w:val="5"/>
  </w:num>
  <w:num w:numId="8" w16cid:durableId="1931623976">
    <w:abstractNumId w:val="3"/>
  </w:num>
  <w:num w:numId="9" w16cid:durableId="1482890217">
    <w:abstractNumId w:val="2"/>
  </w:num>
  <w:num w:numId="10" w16cid:durableId="1758356721">
    <w:abstractNumId w:val="9"/>
  </w:num>
  <w:num w:numId="11" w16cid:durableId="15638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CE"/>
    <w:rsid w:val="00067495"/>
    <w:rsid w:val="000A6638"/>
    <w:rsid w:val="000B5B66"/>
    <w:rsid w:val="00113558"/>
    <w:rsid w:val="00154523"/>
    <w:rsid w:val="00170B64"/>
    <w:rsid w:val="0018680F"/>
    <w:rsid w:val="00195579"/>
    <w:rsid w:val="001D7B86"/>
    <w:rsid w:val="00221E60"/>
    <w:rsid w:val="0027748B"/>
    <w:rsid w:val="00362DC0"/>
    <w:rsid w:val="003776F3"/>
    <w:rsid w:val="00447B20"/>
    <w:rsid w:val="00482618"/>
    <w:rsid w:val="00512071"/>
    <w:rsid w:val="006268E3"/>
    <w:rsid w:val="00741F3E"/>
    <w:rsid w:val="00785EA2"/>
    <w:rsid w:val="00822027"/>
    <w:rsid w:val="00891CBB"/>
    <w:rsid w:val="00917F32"/>
    <w:rsid w:val="00980998"/>
    <w:rsid w:val="009869BE"/>
    <w:rsid w:val="00A17176"/>
    <w:rsid w:val="00A402B7"/>
    <w:rsid w:val="00A40567"/>
    <w:rsid w:val="00A42851"/>
    <w:rsid w:val="00AF778F"/>
    <w:rsid w:val="00B0558D"/>
    <w:rsid w:val="00B53EB8"/>
    <w:rsid w:val="00BC284C"/>
    <w:rsid w:val="00BF1E56"/>
    <w:rsid w:val="00C30D41"/>
    <w:rsid w:val="00C332F9"/>
    <w:rsid w:val="00C952C8"/>
    <w:rsid w:val="00D61939"/>
    <w:rsid w:val="00E02EE4"/>
    <w:rsid w:val="00E711CE"/>
    <w:rsid w:val="00EC2E82"/>
    <w:rsid w:val="00F268EB"/>
    <w:rsid w:val="00F53A4D"/>
    <w:rsid w:val="00FF0A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1E50"/>
  <w15:chartTrackingRefBased/>
  <w15:docId w15:val="{E9B0BF36-8975-48F3-B258-B85CF168E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CE"/>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C2E82"/>
    <w:pPr>
      <w:ind w:left="720"/>
      <w:contextualSpacing/>
    </w:pPr>
  </w:style>
  <w:style w:type="paragraph" w:styleId="Tijeloteksta">
    <w:name w:val="Body Text"/>
    <w:basedOn w:val="Normal"/>
    <w:link w:val="TijelotekstaChar"/>
    <w:uiPriority w:val="99"/>
    <w:semiHidden/>
    <w:unhideWhenUsed/>
    <w:rsid w:val="00B53EB8"/>
    <w:pPr>
      <w:spacing w:after="120"/>
    </w:pPr>
  </w:style>
  <w:style w:type="character" w:customStyle="1" w:styleId="TijelotekstaChar">
    <w:name w:val="Tijelo teksta Char"/>
    <w:basedOn w:val="Zadanifontodlomka"/>
    <w:link w:val="Tijeloteksta"/>
    <w:uiPriority w:val="99"/>
    <w:semiHidden/>
    <w:rsid w:val="00B53EB8"/>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817</TotalTime>
  <Pages>4</Pages>
  <Words>1210</Words>
  <Characters>6899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Razvojna agencija Gracac</cp:lastModifiedBy>
  <cp:revision>14</cp:revision>
  <dcterms:created xsi:type="dcterms:W3CDTF">2020-03-04T08:31:00Z</dcterms:created>
  <dcterms:modified xsi:type="dcterms:W3CDTF">2026-07-30T08:15:00Z</dcterms:modified>
</cp:coreProperties>
</file>